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2"/>
        <w:gridCol w:w="7622"/>
      </w:tblGrid>
      <w:tr w:rsidR="000E55BC" w:rsidRPr="000E55BC" w:rsidTr="00155745">
        <w:trPr>
          <w:cantSplit/>
          <w:trHeight w:hRule="exact" w:val="357"/>
          <w:tblHeader/>
        </w:trPr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E2220"/>
          </w:tcPr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bookmarkStart w:id="0" w:name="_GoBack"/>
            <w:bookmarkEnd w:id="0"/>
            <w:r w:rsidRPr="000E55B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>First Semester</w:t>
            </w:r>
          </w:p>
        </w:tc>
        <w:tc>
          <w:tcPr>
            <w:tcW w:w="7207" w:type="dxa"/>
            <w:tcBorders>
              <w:top w:val="single" w:sz="4" w:space="0" w:color="auto"/>
              <w:bottom w:val="single" w:sz="4" w:space="0" w:color="auto"/>
            </w:tcBorders>
            <w:shd w:val="clear" w:color="auto" w:fill="8E2220"/>
          </w:tcPr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</w:pPr>
            <w:r w:rsidRPr="000E55BC">
              <w:rPr>
                <w:rFonts w:ascii="Arial" w:eastAsia="Times New Roman" w:hAnsi="Arial" w:cs="Arial"/>
                <w:b/>
                <w:color w:val="FFFFFF"/>
                <w:sz w:val="24"/>
                <w:szCs w:val="24"/>
              </w:rPr>
              <w:t xml:space="preserve">Second Semester </w:t>
            </w:r>
          </w:p>
        </w:tc>
      </w:tr>
      <w:tr w:rsidR="000E55BC" w:rsidRPr="000E55BC" w:rsidTr="00155745">
        <w:trPr>
          <w:trHeight w:val="256"/>
        </w:trPr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C273"/>
          </w:tcPr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>1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st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Nine Weeks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(August 22 – Oct. 21; 43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instructional days)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FC273"/>
          </w:tcPr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>3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rd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Nine Weeks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(Jan. 18 – March 24; 41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instructional days)</w:t>
            </w:r>
          </w:p>
        </w:tc>
      </w:tr>
      <w:tr w:rsidR="000E55BC" w:rsidRPr="000E55BC" w:rsidTr="00155745">
        <w:trPr>
          <w:cantSplit/>
          <w:trHeight w:hRule="exact" w:val="4374"/>
        </w:trPr>
        <w:tc>
          <w:tcPr>
            <w:tcW w:w="7207" w:type="dxa"/>
            <w:tcBorders>
              <w:top w:val="nil"/>
              <w:bottom w:val="nil"/>
            </w:tcBorders>
          </w:tcPr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5B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01: Colonial America – Life in a New Land 1587-1763 (15 days for 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8.1C,  8.2A,  8.2B,  8.3A,  8.3B,  8.3C,  8.7B,  8.7C,  8.10A,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8.10B,  8.10C, 8.11A,  8.11C,  8.12A,  8.12B,  8.12D,  8.20A, 8.23A,  8.23E,  8.25A,  8.25B,  8.29B, 8.30B,  8.30D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02: Celebrate Freedom Week (5 days for the entire unit)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8.15A,  8.19A,  8.29B,  8.30D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03: American Independence – Restlessness to Rebellion 1763- 1783 (12 days for 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8.1C,  8.4A,  8.4B,  8.4C,  8.15C,  8.19A,  8.20C,  8.21A,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8.22B,  8.23E,  8.26A,  8.26B,  8.29B,  8.29D,  8.29E,  8.30B, 8.30D</w:t>
            </w:r>
          </w:p>
          <w:p w:rsidR="000E55BC" w:rsidRPr="000E55BC" w:rsidRDefault="000E55BC" w:rsidP="000E55BC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ind w:left="90" w:hanging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Start U4 Writing the Constitution (5 days in Q1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, to be continued in Q2 for total of 20 days), not tested on Q1 yet)</w:t>
            </w:r>
          </w:p>
          <w:p w:rsidR="000E55BC" w:rsidRPr="000E55BC" w:rsidRDefault="000E55BC" w:rsidP="000E55BC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ind w:left="90" w:hanging="9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nil"/>
              <w:bottom w:val="nil"/>
            </w:tcBorders>
          </w:tcPr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 07: Westward Expansion – From Sea to Shining Sea 1780s-1850s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(8 days for the entire unit)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8.1A,  8.1B,  8.1C,  8.6A,  8.6B,  8.6C,  8.6D,  8.6E,  8.10A,  8.10B,  8.10C,  8.11A,  8.11B,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8.11C,  8.23A,  8.23C,  8.23D,  8.23E,  8.26B, 8.29D,  8.29E,  8.29I,  8.30B,  8.30D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08: Industrialization and Reform – Innovation Brings Change1800s-1850s 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(12 days for the entire unit)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8.1A,  8.1B,  8.10A,  8.11A,  8.11B,  8.12B,  8.12C,  8.12D,  8.13B,  8.14A,  8.14B,  8.20C, 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8.22B,  8.23B,  8.23E,  8.24A,  8.24B,  8.25B, 8.26A,  8.26B,  8.26C,  8.27A,  8.27B, 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8.27C,  8.27D,  8.28A,  8.28B, 8.29B,  8.29E,  8.30D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 09: Sectionalism – Growing Division 1820s-1850s (10 days for the entire unit) 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8.1A,  8.1B,  8.7A,  8.7B,  8.7C,  8.7D,  8.10A,  8.10B,  8.11A,  8.12A,  8.17B,  8.18A,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 8.18C,  8.21C,  8.29B,  8.29I,  8.30B,  8.30D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55BC" w:rsidRPr="000E55BC" w:rsidRDefault="003B1BC9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Start </w:t>
            </w:r>
            <w:r w:rsidR="000E55BC"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10: Civil War – The Endangered Union 1860-1865 (</w:t>
            </w:r>
            <w:r w:rsid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start 3 days during Q3, </w:t>
            </w:r>
            <w:r w:rsidR="000E55BC"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days for the entire unit)</w:t>
            </w:r>
            <w:r w:rsidR="000E55BC"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8.1C,  8.8A,  8.8B,  8.8C,  8.10A,  8.10C,  8.21A,  8.22A,  8.22B,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8.29B,  8.29D,  8.30B,  8.30D</w:t>
            </w:r>
          </w:p>
        </w:tc>
      </w:tr>
      <w:tr w:rsidR="000E55BC" w:rsidRPr="000E55BC" w:rsidTr="00155745">
        <w:trPr>
          <w:cantSplit/>
          <w:trHeight w:hRule="exact" w:val="80"/>
        </w:trPr>
        <w:tc>
          <w:tcPr>
            <w:tcW w:w="7207" w:type="dxa"/>
            <w:tcBorders>
              <w:top w:val="nil"/>
              <w:bottom w:val="single" w:sz="4" w:space="0" w:color="auto"/>
            </w:tcBorders>
          </w:tcPr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7" w:type="dxa"/>
            <w:tcBorders>
              <w:top w:val="nil"/>
              <w:bottom w:val="single" w:sz="4" w:space="0" w:color="auto"/>
            </w:tcBorders>
          </w:tcPr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E55BC" w:rsidRPr="000E55BC" w:rsidTr="00155745">
        <w:trPr>
          <w:trHeight w:hRule="exact" w:val="304"/>
        </w:trPr>
        <w:tc>
          <w:tcPr>
            <w:tcW w:w="7207" w:type="dxa"/>
            <w:tcBorders>
              <w:bottom w:val="nil"/>
            </w:tcBorders>
            <w:shd w:val="clear" w:color="auto" w:fill="CFC273"/>
          </w:tcPr>
          <w:p w:rsidR="000E55BC" w:rsidRPr="000E55BC" w:rsidRDefault="000E55BC" w:rsidP="000E55BC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nd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Nine Weeks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(Oct. 24 – Jan. 13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; 43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instructional days)</w:t>
            </w:r>
          </w:p>
        </w:tc>
        <w:tc>
          <w:tcPr>
            <w:tcW w:w="7207" w:type="dxa"/>
            <w:tcBorders>
              <w:bottom w:val="nil"/>
            </w:tcBorders>
            <w:shd w:val="clear" w:color="auto" w:fill="CFC273"/>
          </w:tcPr>
          <w:p w:rsidR="000E55BC" w:rsidRPr="000E55BC" w:rsidRDefault="000E55BC" w:rsidP="000E55BC">
            <w:pPr>
              <w:spacing w:before="4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>4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  <w:vertAlign w:val="superscript"/>
              </w:rPr>
              <w:t>th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Nine Weeks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 (March 27 – May 26</w:t>
            </w:r>
            <w:r w:rsidRPr="000E55BC">
              <w:rPr>
                <w:rFonts w:ascii="Arial" w:eastAsia="Times New Roman" w:hAnsi="Arial" w:cs="Arial"/>
                <w:b/>
                <w:sz w:val="24"/>
                <w:szCs w:val="24"/>
              </w:rPr>
              <w:t>; 43 instructional days)</w:t>
            </w:r>
          </w:p>
        </w:tc>
      </w:tr>
      <w:tr w:rsidR="000E55BC" w:rsidRPr="000E55BC" w:rsidTr="00155745">
        <w:trPr>
          <w:cantSplit/>
          <w:trHeight w:hRule="exact" w:val="3384"/>
        </w:trPr>
        <w:tc>
          <w:tcPr>
            <w:tcW w:w="7207" w:type="dxa"/>
            <w:tcBorders>
              <w:top w:val="nil"/>
              <w:bottom w:val="nil"/>
            </w:tcBorders>
          </w:tcPr>
          <w:p w:rsidR="000E55BC" w:rsidRPr="000E55BC" w:rsidRDefault="003B1BC9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Finish </w:t>
            </w:r>
            <w:r w:rsidR="000E55BC"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 04: Writing the Constitution – Creating a More Perfect Union 1783-1791 (15 days for unit in Q2; 5 days in Q1)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8.1A,  8.1B,  8.1C,  8.4D,  8.4E,  8.15A,  8.15B,  8.15C,  8.15D,  8.16A,  8.17A,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8.19B, 8.21B,  8.21C,  8.25A,  8.25C,  8.29B,  8.29D, 8.30B,  8.30D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05: Early Republic – Addressing Challenges 1789-1828 (10 days for 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8.1C,  8.5A,  8.5B,  8.5C,  8.5D,  8.5E,  8.13A,  8.18A,  8.18B, 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8.20B,</w:t>
            </w:r>
            <w:r w:rsidR="000C422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8.21A,  8.22A,  8.22B,  8.26B,  8.29B,  8.29D,  8.30B, 8.30D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06: Age of Jackson – Democracy Expands 1820s-1830s (10 days for 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8.1A,  8.1B,  8.5B,  8.5F,  8.5G,  8.17B,  8.18A,  8.21A,  8.23C, 8.29B,  8.29D,  8.30B,  8.30D </w:t>
            </w:r>
          </w:p>
        </w:tc>
        <w:tc>
          <w:tcPr>
            <w:tcW w:w="7207" w:type="dxa"/>
            <w:tcBorders>
              <w:top w:val="nil"/>
              <w:bottom w:val="nil"/>
            </w:tcBorders>
          </w:tcPr>
          <w:p w:rsidR="000E55BC" w:rsidRPr="000E55BC" w:rsidRDefault="003B1BC9" w:rsidP="000E55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Finish </w:t>
            </w:r>
            <w:r w:rsidR="000E55BC"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10: Civil War – The Endangered Union 1860-1865 (</w:t>
            </w:r>
            <w:r w:rsid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finish for 7 days; </w:t>
            </w:r>
            <w:r w:rsidR="000E55BC"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 days for the entire unit)</w:t>
            </w:r>
            <w:r w:rsidR="000E55BC"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8.1C,  8.8A,  8.8B,  8.8C,  8.10A,  8.10C,  8.21A,  8.22A,  8.22B,</w:t>
            </w:r>
          </w:p>
          <w:p w:rsidR="000E55BC" w:rsidRDefault="000E55BC" w:rsidP="000E55B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>8.29B,  8.29D,  8.30B,  8.30D</w:t>
            </w: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E55BC" w:rsidRDefault="000E55BC" w:rsidP="000E55BC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70" w:lineRule="atLeast"/>
              <w:rPr>
                <w:rFonts w:ascii="Helvetica" w:eastAsia="Times New Roman" w:hAnsi="Helvetica" w:cs="Helvetica"/>
                <w:b/>
                <w:color w:val="4A4F5A"/>
                <w:sz w:val="20"/>
                <w:szCs w:val="20"/>
              </w:rPr>
            </w:pP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11: Reconstruction – Rebuilding the Union 1865-1877 (10 days for 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8.1A,  8.1B,  8.9A,  8.9B,  8.9C,  8.9D,  8.16B,  8.21C,  8.29B, 8.30B, 8.30D</w:t>
            </w:r>
          </w:p>
          <w:p w:rsidR="000E55BC" w:rsidRPr="000E55BC" w:rsidRDefault="000E55BC" w:rsidP="000E55BC">
            <w:pPr>
              <w:spacing w:after="0" w:line="270" w:lineRule="atLeast"/>
              <w:rPr>
                <w:rFonts w:ascii="Helvetica" w:eastAsia="Times New Roman" w:hAnsi="Helvetica" w:cs="Helvetica"/>
                <w:b/>
                <w:color w:val="4A4F5A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70" w:lineRule="atLeast"/>
              <w:rPr>
                <w:rFonts w:ascii="Helvetica" w:eastAsia="Times New Roman" w:hAnsi="Helvetica" w:cs="Helvetica"/>
                <w:b/>
                <w:color w:val="4A4F5A"/>
                <w:sz w:val="20"/>
                <w:szCs w:val="20"/>
              </w:rPr>
            </w:pPr>
            <w:r>
              <w:rPr>
                <w:rFonts w:ascii="Helvetica" w:eastAsia="Times New Roman" w:hAnsi="Helvetica" w:cs="Helvetica"/>
                <w:b/>
                <w:color w:val="4A4F5A"/>
                <w:sz w:val="20"/>
                <w:szCs w:val="20"/>
              </w:rPr>
              <w:t>STAAR Summit Review 4/21 – 5/5</w:t>
            </w:r>
            <w:r w:rsidRPr="000E55BC">
              <w:rPr>
                <w:rFonts w:ascii="Helvetica" w:eastAsia="Times New Roman" w:hAnsi="Helvetica" w:cs="Helvetica"/>
                <w:b/>
                <w:color w:val="4A4F5A"/>
                <w:sz w:val="20"/>
                <w:szCs w:val="20"/>
              </w:rPr>
              <w:t>; see review lessons on Edmodo</w:t>
            </w:r>
          </w:p>
          <w:p w:rsidR="000E55BC" w:rsidRPr="000E55BC" w:rsidRDefault="000E55BC" w:rsidP="000E55BC">
            <w:pPr>
              <w:spacing w:after="0" w:line="270" w:lineRule="atLeast"/>
              <w:rPr>
                <w:rFonts w:ascii="Helvetica" w:eastAsia="Times New Roman" w:hAnsi="Helvetica" w:cs="Helvetica"/>
                <w:color w:val="4A4F5A"/>
                <w:sz w:val="20"/>
                <w:szCs w:val="20"/>
              </w:rPr>
            </w:pPr>
            <w:r w:rsidRPr="000E55BC">
              <w:rPr>
                <w:rFonts w:ascii="Helvetica" w:eastAsia="Times New Roman" w:hAnsi="Helvetica" w:cs="Helvetica"/>
                <w:color w:val="4A4F5A"/>
                <w:sz w:val="20"/>
                <w:szCs w:val="20"/>
              </w:rPr>
              <w:br/>
            </w:r>
            <w:r w:rsidRPr="000E55B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Unit 12: Rights and Responsibilities – Life in a Democracy (10 days for the entire unit)</w:t>
            </w:r>
            <w:r w:rsidRPr="000E55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8.19A,  8.19B,  8.19C,  8.19D,  8.19E,  8.19F,  8.29B,  8.30B,  8.30D</w:t>
            </w:r>
          </w:p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0E55BC" w:rsidRPr="000E55BC" w:rsidRDefault="000E55BC" w:rsidP="000E55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E55BC" w:rsidRPr="000E55BC" w:rsidRDefault="000E55BC" w:rsidP="000E55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0E55BC" w:rsidRPr="000E55BC" w:rsidSect="008E0275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72D" w:rsidRDefault="0081472D" w:rsidP="000E55BC">
      <w:pPr>
        <w:spacing w:after="0" w:line="240" w:lineRule="auto"/>
      </w:pPr>
      <w:r>
        <w:separator/>
      </w:r>
    </w:p>
  </w:endnote>
  <w:endnote w:type="continuationSeparator" w:id="0">
    <w:p w:rsidR="0081472D" w:rsidRDefault="0081472D" w:rsidP="000E5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75" w:rsidRDefault="000E55BC">
    <w:pPr>
      <w:pStyle w:val="Footer"/>
    </w:pPr>
    <w:r>
      <w:t>Revised 7/18/2016</w:t>
    </w:r>
  </w:p>
  <w:p w:rsidR="008E0275" w:rsidRDefault="008147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72D" w:rsidRDefault="0081472D" w:rsidP="000E55BC">
      <w:pPr>
        <w:spacing w:after="0" w:line="240" w:lineRule="auto"/>
      </w:pPr>
      <w:r>
        <w:separator/>
      </w:r>
    </w:p>
  </w:footnote>
  <w:footnote w:type="continuationSeparator" w:id="0">
    <w:p w:rsidR="0081472D" w:rsidRDefault="0081472D" w:rsidP="000E55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0275" w:rsidRDefault="000E55BC">
    <w:pPr>
      <w:pStyle w:val="Header"/>
    </w:pPr>
    <w:r>
      <w:t>GPISD Year at a Glance 2016-17</w:t>
    </w:r>
    <w:r w:rsidR="00DB67DF">
      <w:tab/>
    </w:r>
    <w:r w:rsidR="00DB67DF">
      <w:tab/>
    </w:r>
    <w:r w:rsidR="00DB67DF">
      <w:tab/>
    </w:r>
    <w:r w:rsidR="00DB67DF">
      <w:tab/>
    </w:r>
    <w:r w:rsidR="00DB67DF">
      <w:tab/>
      <w:t>Social Studies Grade 8 YAG</w:t>
    </w:r>
  </w:p>
  <w:p w:rsidR="008E0275" w:rsidRDefault="008147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5BC"/>
    <w:rsid w:val="000C422B"/>
    <w:rsid w:val="000E55BC"/>
    <w:rsid w:val="00177070"/>
    <w:rsid w:val="00344EAF"/>
    <w:rsid w:val="003B1BC9"/>
    <w:rsid w:val="003D711D"/>
    <w:rsid w:val="0081472D"/>
    <w:rsid w:val="00DB67DF"/>
    <w:rsid w:val="00E21FB2"/>
    <w:rsid w:val="00EE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63376C-D7AF-4386-BE7D-D6AB59B4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5BC"/>
  </w:style>
  <w:style w:type="paragraph" w:styleId="Footer">
    <w:name w:val="footer"/>
    <w:basedOn w:val="Normal"/>
    <w:link w:val="FooterChar"/>
    <w:uiPriority w:val="99"/>
    <w:unhideWhenUsed/>
    <w:rsid w:val="000E5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5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Lanette Aguero</dc:creator>
  <cp:keywords/>
  <dc:description/>
  <cp:lastModifiedBy>Adam Yeager</cp:lastModifiedBy>
  <cp:revision>2</cp:revision>
  <dcterms:created xsi:type="dcterms:W3CDTF">2018-06-07T15:51:00Z</dcterms:created>
  <dcterms:modified xsi:type="dcterms:W3CDTF">2018-06-07T15:51:00Z</dcterms:modified>
</cp:coreProperties>
</file>